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F5" w:rsidRPr="00125BF5" w:rsidRDefault="00125BF5" w:rsidP="00125BF5">
      <w:pPr>
        <w:spacing w:before="100" w:beforeAutospacing="1" w:after="100" w:afterAutospacing="1" w:line="240" w:lineRule="auto"/>
        <w:outlineLvl w:val="0"/>
        <w:rPr>
          <w:rFonts w:ascii="Times New Roman" w:eastAsia="Times New Roman" w:hAnsi="Times New Roman" w:cs="Times New Roman"/>
          <w:color w:val="000A3C"/>
          <w:kern w:val="36"/>
          <w:sz w:val="48"/>
          <w:szCs w:val="48"/>
        </w:rPr>
      </w:pPr>
      <w:r w:rsidRPr="00125BF5">
        <w:rPr>
          <w:rFonts w:ascii="Times New Roman" w:eastAsia="Times New Roman" w:hAnsi="Times New Roman" w:cs="Times New Roman"/>
          <w:color w:val="000A3C"/>
          <w:kern w:val="36"/>
          <w:sz w:val="48"/>
          <w:szCs w:val="48"/>
        </w:rPr>
        <w:t>Cookie Policy</w:t>
      </w:r>
    </w:p>
    <w:p w:rsidR="00125BF5" w:rsidRPr="00125BF5" w:rsidRDefault="00125BF5" w:rsidP="00125BF5">
      <w:pPr>
        <w:spacing w:after="48" w:line="240" w:lineRule="auto"/>
        <w:jc w:val="right"/>
        <w:rPr>
          <w:rFonts w:ascii="Times New Roman" w:eastAsia="Times New Roman" w:hAnsi="Times New Roman" w:cs="Times New Roman"/>
          <w:sz w:val="24"/>
          <w:szCs w:val="24"/>
        </w:rPr>
      </w:pPr>
      <w:r w:rsidRPr="00125BF5">
        <w:rPr>
          <w:rFonts w:ascii="Times New Roman" w:eastAsia="Times New Roman" w:hAnsi="Times New Roman" w:cs="Times New Roman"/>
          <w:sz w:val="24"/>
          <w:szCs w:val="24"/>
        </w:rPr>
        <w:t>Language</w:t>
      </w:r>
    </w:p>
    <w:p w:rsidR="00125BF5" w:rsidRPr="00125BF5" w:rsidRDefault="00125BF5" w:rsidP="00125BF5">
      <w:pPr>
        <w:spacing w:after="0" w:line="240" w:lineRule="auto"/>
        <w:jc w:val="right"/>
        <w:rPr>
          <w:rFonts w:ascii="Times New Roman" w:eastAsia="Times New Roman" w:hAnsi="Times New Roman" w:cs="Times New Roman"/>
          <w:sz w:val="24"/>
          <w:szCs w:val="24"/>
        </w:rPr>
      </w:pPr>
      <w:r w:rsidRPr="00125BF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4.5pt;height:18pt" o:ole="">
            <v:imagedata r:id="rId5" o:title=""/>
          </v:shape>
          <w:control r:id="rId6" w:name="DefaultOcxName" w:shapeid="_x0000_i1029"/>
        </w:object>
      </w:r>
    </w:p>
    <w:p w:rsidR="00125BF5" w:rsidRPr="00125BF5" w:rsidRDefault="00125BF5" w:rsidP="00125BF5">
      <w:pPr>
        <w:spacing w:before="100" w:beforeAutospacing="1" w:after="240" w:line="408" w:lineRule="atLeast"/>
        <w:jc w:val="both"/>
        <w:rPr>
          <w:rFonts w:ascii="Arial" w:eastAsia="Times New Roman" w:hAnsi="Arial" w:cs="Arial"/>
          <w:color w:val="212529"/>
          <w:sz w:val="25"/>
          <w:szCs w:val="25"/>
        </w:rPr>
      </w:pPr>
      <w:r w:rsidRPr="00125BF5">
        <w:rPr>
          <w:rFonts w:ascii="Arial" w:eastAsia="Times New Roman" w:hAnsi="Arial" w:cs="Arial"/>
          <w:b/>
          <w:bCs/>
          <w:color w:val="212529"/>
          <w:sz w:val="25"/>
          <w:szCs w:val="25"/>
        </w:rPr>
        <w:t>Last Modified:</w:t>
      </w:r>
      <w:r>
        <w:rPr>
          <w:rFonts w:ascii="Arial" w:eastAsia="Times New Roman" w:hAnsi="Arial" w:cs="Arial"/>
          <w:color w:val="212529"/>
          <w:sz w:val="25"/>
          <w:szCs w:val="25"/>
        </w:rPr>
        <w:t> July 7th, 2022</w:t>
      </w:r>
    </w:p>
    <w:p w:rsidR="00125BF5" w:rsidRPr="00125BF5" w:rsidRDefault="00125BF5" w:rsidP="00125BF5">
      <w:pPr>
        <w:spacing w:before="100" w:beforeAutospacing="1" w:after="240" w:line="408" w:lineRule="atLeast"/>
        <w:jc w:val="both"/>
        <w:rPr>
          <w:rFonts w:ascii="Arial" w:eastAsia="Times New Roman" w:hAnsi="Arial" w:cs="Arial"/>
          <w:color w:val="212529"/>
          <w:sz w:val="25"/>
          <w:szCs w:val="25"/>
        </w:rPr>
      </w:pPr>
      <w:r w:rsidRPr="00125BF5">
        <w:rPr>
          <w:rFonts w:ascii="Arial" w:eastAsia="Times New Roman" w:hAnsi="Arial" w:cs="Arial"/>
          <w:color w:val="212529"/>
          <w:sz w:val="25"/>
          <w:szCs w:val="25"/>
        </w:rPr>
        <w:t xml:space="preserve">The </w:t>
      </w:r>
      <w:r>
        <w:rPr>
          <w:rFonts w:ascii="Arial" w:eastAsia="Times New Roman" w:hAnsi="Arial" w:cs="Arial"/>
          <w:color w:val="212529"/>
          <w:sz w:val="25"/>
          <w:szCs w:val="25"/>
        </w:rPr>
        <w:t xml:space="preserve">Journey Awards LLC </w:t>
      </w:r>
      <w:r w:rsidRPr="00125BF5">
        <w:rPr>
          <w:rFonts w:ascii="Arial" w:eastAsia="Times New Roman" w:hAnsi="Arial" w:cs="Arial"/>
          <w:color w:val="212529"/>
          <w:sz w:val="25"/>
          <w:szCs w:val="25"/>
        </w:rPr>
        <w:t>Privacy Policy </w:t>
      </w:r>
      <w:hyperlink r:id="rId7" w:history="1"/>
      <w:r w:rsidRPr="00125BF5">
        <w:rPr>
          <w:rFonts w:ascii="Arial" w:eastAsia="Times New Roman" w:hAnsi="Arial" w:cs="Arial"/>
          <w:color w:val="212529"/>
          <w:sz w:val="25"/>
          <w:szCs w:val="25"/>
        </w:rPr>
        <w:t xml:space="preserve"> describes the types of information we obtain about visitors, how we use the information, with whom we share it, and your rights and choices concerning that information. This Cookie Policy explains more about how </w:t>
      </w:r>
      <w:r>
        <w:rPr>
          <w:rFonts w:ascii="Arial" w:eastAsia="Times New Roman" w:hAnsi="Arial" w:cs="Arial"/>
          <w:color w:val="212529"/>
          <w:sz w:val="25"/>
          <w:szCs w:val="25"/>
        </w:rPr>
        <w:t>The Journey Awards</w:t>
      </w:r>
      <w:r w:rsidRPr="00125BF5">
        <w:rPr>
          <w:rFonts w:ascii="Arial" w:eastAsia="Times New Roman" w:hAnsi="Arial" w:cs="Arial"/>
          <w:color w:val="212529"/>
          <w:sz w:val="25"/>
          <w:szCs w:val="25"/>
        </w:rPr>
        <w:t xml:space="preserve"> and its affiliates (collectively “</w:t>
      </w:r>
      <w:r>
        <w:rPr>
          <w:rFonts w:ascii="Arial" w:eastAsia="Times New Roman" w:hAnsi="Arial" w:cs="Arial"/>
          <w:color w:val="212529"/>
          <w:sz w:val="25"/>
          <w:szCs w:val="25"/>
        </w:rPr>
        <w:t>The Journey Awards</w:t>
      </w:r>
      <w:r w:rsidRPr="00125BF5">
        <w:rPr>
          <w:rFonts w:ascii="Arial" w:eastAsia="Times New Roman" w:hAnsi="Arial" w:cs="Arial"/>
          <w:color w:val="212529"/>
          <w:sz w:val="25"/>
          <w:szCs w:val="25"/>
        </w:rPr>
        <w:t>”) uses cookies and similar tracking technologies and the choices available to you.</w:t>
      </w:r>
    </w:p>
    <w:p w:rsidR="00125BF5" w:rsidRPr="00125BF5" w:rsidRDefault="00125BF5" w:rsidP="00125BF5">
      <w:pPr>
        <w:spacing w:before="100" w:beforeAutospacing="1" w:after="100" w:afterAutospacing="1" w:line="240" w:lineRule="auto"/>
        <w:outlineLvl w:val="1"/>
        <w:rPr>
          <w:rFonts w:ascii="Arial" w:eastAsia="Times New Roman" w:hAnsi="Arial" w:cs="Arial"/>
          <w:color w:val="000A3C"/>
          <w:sz w:val="45"/>
          <w:szCs w:val="45"/>
        </w:rPr>
      </w:pPr>
      <w:r w:rsidRPr="00125BF5">
        <w:rPr>
          <w:rFonts w:ascii="Arial" w:eastAsia="Times New Roman" w:hAnsi="Arial" w:cs="Arial"/>
          <w:color w:val="000A3C"/>
          <w:sz w:val="45"/>
          <w:szCs w:val="45"/>
        </w:rPr>
        <w:t>The Technologies We Use</w:t>
      </w:r>
    </w:p>
    <w:p w:rsidR="00125BF5" w:rsidRPr="00125BF5" w:rsidRDefault="00125BF5" w:rsidP="00125BF5">
      <w:pPr>
        <w:spacing w:before="100" w:beforeAutospacing="1" w:after="240" w:line="408" w:lineRule="atLeast"/>
        <w:jc w:val="both"/>
        <w:rPr>
          <w:rFonts w:ascii="Arial" w:eastAsia="Times New Roman" w:hAnsi="Arial" w:cs="Arial"/>
          <w:color w:val="212529"/>
          <w:sz w:val="25"/>
          <w:szCs w:val="25"/>
        </w:rPr>
      </w:pPr>
      <w:r w:rsidRPr="00125BF5">
        <w:rPr>
          <w:rFonts w:ascii="Arial" w:eastAsia="Times New Roman" w:hAnsi="Arial" w:cs="Arial"/>
          <w:color w:val="212529"/>
          <w:sz w:val="25"/>
          <w:szCs w:val="25"/>
        </w:rPr>
        <w:t>Like most online services, we use the following types of cookies and similar technologies:</w:t>
      </w:r>
    </w:p>
    <w:p w:rsidR="00125BF5" w:rsidRPr="00125BF5" w:rsidRDefault="00125BF5" w:rsidP="00125BF5">
      <w:pPr>
        <w:numPr>
          <w:ilvl w:val="0"/>
          <w:numId w:val="1"/>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b/>
          <w:bCs/>
          <w:color w:val="212529"/>
          <w:sz w:val="25"/>
          <w:szCs w:val="25"/>
        </w:rPr>
        <w:t>Cookies:</w:t>
      </w:r>
      <w:r w:rsidRPr="00125BF5">
        <w:rPr>
          <w:rFonts w:ascii="Arial" w:eastAsia="Times New Roman" w:hAnsi="Arial" w:cs="Arial"/>
          <w:color w:val="212529"/>
          <w:sz w:val="25"/>
          <w:szCs w:val="25"/>
        </w:rPr>
        <w:t> Cookies are small data files stored on your browser or device. They may be served by the entity that operates the website you are visiting (these are called “first-party cookies”) or by other companies (which are called “third-party cookies”).</w:t>
      </w:r>
    </w:p>
    <w:p w:rsidR="00125BF5" w:rsidRPr="00125BF5" w:rsidRDefault="00125BF5" w:rsidP="00125BF5">
      <w:pPr>
        <w:numPr>
          <w:ilvl w:val="0"/>
          <w:numId w:val="1"/>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b/>
          <w:bCs/>
          <w:color w:val="212529"/>
          <w:sz w:val="25"/>
          <w:szCs w:val="25"/>
        </w:rPr>
        <w:t>Pixels:</w:t>
      </w:r>
      <w:r w:rsidRPr="00125BF5">
        <w:rPr>
          <w:rFonts w:ascii="Arial" w:eastAsia="Times New Roman" w:hAnsi="Arial" w:cs="Arial"/>
          <w:color w:val="212529"/>
          <w:sz w:val="25"/>
          <w:szCs w:val="25"/>
        </w:rPr>
        <w:t> Pixels are small images on a web page or in an email. Pixels collect information about your browser or device and can set cookies.</w:t>
      </w:r>
    </w:p>
    <w:p w:rsidR="00125BF5" w:rsidRPr="00125BF5" w:rsidRDefault="00125BF5" w:rsidP="00125BF5">
      <w:pPr>
        <w:numPr>
          <w:ilvl w:val="0"/>
          <w:numId w:val="1"/>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b/>
          <w:bCs/>
          <w:color w:val="212529"/>
          <w:sz w:val="25"/>
          <w:szCs w:val="25"/>
        </w:rPr>
        <w:t>Local Storage:</w:t>
      </w:r>
      <w:r w:rsidRPr="00125BF5">
        <w:rPr>
          <w:rFonts w:ascii="Arial" w:eastAsia="Times New Roman" w:hAnsi="Arial" w:cs="Arial"/>
          <w:color w:val="212529"/>
          <w:sz w:val="25"/>
          <w:szCs w:val="25"/>
        </w:rPr>
        <w:t> Local storage allows data about your browser or device to be stored locally on your browser or device and includes HTML5 local storage and browser cache.</w:t>
      </w:r>
    </w:p>
    <w:p w:rsidR="00125BF5" w:rsidRPr="00125BF5" w:rsidRDefault="00125BF5" w:rsidP="00125BF5">
      <w:pPr>
        <w:numPr>
          <w:ilvl w:val="0"/>
          <w:numId w:val="1"/>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b/>
          <w:bCs/>
          <w:color w:val="212529"/>
          <w:sz w:val="25"/>
          <w:szCs w:val="25"/>
        </w:rPr>
        <w:t>SDK:</w:t>
      </w:r>
      <w:r w:rsidRPr="00125BF5">
        <w:rPr>
          <w:rFonts w:ascii="Arial" w:eastAsia="Times New Roman" w:hAnsi="Arial" w:cs="Arial"/>
          <w:color w:val="212529"/>
          <w:sz w:val="25"/>
          <w:szCs w:val="25"/>
        </w:rPr>
        <w:t xml:space="preserve"> SDKs are blocks of code, typically provided by our partners that may be installed in our applications. SDKs may help us understand how you interact with our applications and collect certain information about the device and network you use to access our applications, such as the advertising identifier </w:t>
      </w:r>
      <w:r w:rsidRPr="00125BF5">
        <w:rPr>
          <w:rFonts w:ascii="Arial" w:eastAsia="Times New Roman" w:hAnsi="Arial" w:cs="Arial"/>
          <w:color w:val="212529"/>
          <w:sz w:val="25"/>
          <w:szCs w:val="25"/>
        </w:rPr>
        <w:lastRenderedPageBreak/>
        <w:t>associated with your device or information about how you interact with our applications.</w:t>
      </w:r>
    </w:p>
    <w:p w:rsidR="00125BF5" w:rsidRPr="00125BF5" w:rsidRDefault="00125BF5" w:rsidP="00125BF5">
      <w:pPr>
        <w:spacing w:before="100" w:beforeAutospacing="1" w:after="100" w:afterAutospacing="1" w:line="240" w:lineRule="auto"/>
        <w:outlineLvl w:val="1"/>
        <w:rPr>
          <w:rFonts w:ascii="Arial" w:eastAsia="Times New Roman" w:hAnsi="Arial" w:cs="Arial"/>
          <w:color w:val="000A3C"/>
          <w:sz w:val="45"/>
          <w:szCs w:val="45"/>
        </w:rPr>
      </w:pPr>
      <w:r w:rsidRPr="00125BF5">
        <w:rPr>
          <w:rFonts w:ascii="Arial" w:eastAsia="Times New Roman" w:hAnsi="Arial" w:cs="Arial"/>
          <w:color w:val="000A3C"/>
          <w:sz w:val="45"/>
          <w:szCs w:val="45"/>
        </w:rPr>
        <w:t>How We Use Cookies and Similar Technologies</w:t>
      </w:r>
    </w:p>
    <w:p w:rsidR="00125BF5" w:rsidRPr="00125BF5" w:rsidRDefault="00125BF5" w:rsidP="00125BF5">
      <w:pPr>
        <w:spacing w:before="100" w:beforeAutospacing="1" w:after="240" w:line="408" w:lineRule="atLeast"/>
        <w:jc w:val="both"/>
        <w:rPr>
          <w:rFonts w:ascii="Arial" w:eastAsia="Times New Roman" w:hAnsi="Arial" w:cs="Arial"/>
          <w:color w:val="212529"/>
          <w:sz w:val="25"/>
          <w:szCs w:val="25"/>
        </w:rPr>
      </w:pPr>
      <w:r>
        <w:rPr>
          <w:rFonts w:ascii="Arial" w:eastAsia="Times New Roman" w:hAnsi="Arial" w:cs="Arial"/>
          <w:color w:val="212529"/>
          <w:sz w:val="25"/>
          <w:szCs w:val="25"/>
        </w:rPr>
        <w:t>The Journey Award</w:t>
      </w:r>
      <w:r w:rsidRPr="00125BF5">
        <w:rPr>
          <w:rFonts w:ascii="Arial" w:eastAsia="Times New Roman" w:hAnsi="Arial" w:cs="Arial"/>
          <w:color w:val="212529"/>
          <w:sz w:val="25"/>
          <w:szCs w:val="25"/>
        </w:rPr>
        <w:t xml:space="preserve">s service providers working on our behalf, and businesses who collect information on our Services (as defined in the </w:t>
      </w:r>
      <w:proofErr w:type="spellStart"/>
      <w:r>
        <w:rPr>
          <w:rFonts w:ascii="Arial" w:eastAsia="Times New Roman" w:hAnsi="Arial" w:cs="Arial"/>
          <w:color w:val="212529"/>
          <w:sz w:val="25"/>
          <w:szCs w:val="25"/>
        </w:rPr>
        <w:t>The</w:t>
      </w:r>
      <w:proofErr w:type="spellEnd"/>
      <w:r>
        <w:rPr>
          <w:rFonts w:ascii="Arial" w:eastAsia="Times New Roman" w:hAnsi="Arial" w:cs="Arial"/>
          <w:color w:val="212529"/>
          <w:sz w:val="25"/>
          <w:szCs w:val="25"/>
        </w:rPr>
        <w:t xml:space="preserve"> Journey Awards</w:t>
      </w:r>
      <w:r w:rsidRPr="00125BF5">
        <w:rPr>
          <w:rFonts w:ascii="Arial" w:eastAsia="Times New Roman" w:hAnsi="Arial" w:cs="Arial"/>
          <w:color w:val="212529"/>
          <w:sz w:val="25"/>
          <w:szCs w:val="25"/>
        </w:rPr>
        <w:t xml:space="preserve"> Privacy </w:t>
      </w:r>
      <w:proofErr w:type="gramStart"/>
      <w:r w:rsidRPr="00125BF5">
        <w:rPr>
          <w:rFonts w:ascii="Arial" w:eastAsia="Times New Roman" w:hAnsi="Arial" w:cs="Arial"/>
          <w:color w:val="212529"/>
          <w:sz w:val="25"/>
          <w:szCs w:val="25"/>
        </w:rPr>
        <w:t>Policy </w:t>
      </w:r>
      <w:proofErr w:type="gramEnd"/>
      <w:r w:rsidRPr="00125BF5">
        <w:rPr>
          <w:rFonts w:ascii="Arial" w:eastAsia="Times New Roman" w:hAnsi="Arial" w:cs="Arial"/>
          <w:color w:val="212529"/>
          <w:sz w:val="25"/>
          <w:szCs w:val="25"/>
        </w:rPr>
        <w:fldChar w:fldCharType="begin"/>
      </w:r>
      <w:r w:rsidRPr="00125BF5">
        <w:rPr>
          <w:rFonts w:ascii="Arial" w:eastAsia="Times New Roman" w:hAnsi="Arial" w:cs="Arial"/>
          <w:color w:val="212529"/>
          <w:sz w:val="25"/>
          <w:szCs w:val="25"/>
        </w:rPr>
        <w:instrText xml:space="preserve"> HYPERLINK "https://www.viacomcbsprivacy.com/policy" </w:instrText>
      </w:r>
      <w:r w:rsidRPr="00125BF5">
        <w:rPr>
          <w:rFonts w:ascii="Arial" w:eastAsia="Times New Roman" w:hAnsi="Arial" w:cs="Arial"/>
          <w:color w:val="212529"/>
          <w:sz w:val="25"/>
          <w:szCs w:val="25"/>
        </w:rPr>
        <w:fldChar w:fldCharType="separate"/>
      </w:r>
      <w:r w:rsidRPr="00125BF5">
        <w:rPr>
          <w:rFonts w:ascii="Arial" w:eastAsia="Times New Roman" w:hAnsi="Arial" w:cs="Arial"/>
          <w:color w:val="212529"/>
          <w:sz w:val="25"/>
          <w:szCs w:val="25"/>
        </w:rPr>
        <w:fldChar w:fldCharType="end"/>
      </w:r>
      <w:r w:rsidRPr="00125BF5">
        <w:rPr>
          <w:rFonts w:ascii="Arial" w:eastAsia="Times New Roman" w:hAnsi="Arial" w:cs="Arial"/>
          <w:color w:val="212529"/>
          <w:sz w:val="25"/>
          <w:szCs w:val="25"/>
        </w:rPr>
        <w:t>), may automatically receive certain information associated with you and/or your device(s) as part of your use of the Services through browser or device-based tracking technologies such as cookies, pixels, tags, beacons, scripts, or other technology described above. The information we collect may be used to recognize you when you visit our Services, and to collect information such as the number of visits, which features or pages are popular, measurements about advertising displayed, and other information about your browsing activities. This allows us to ensure our Services are functioning properly, improve the Services, provide and measure advertisements, and provide personalized content to you. The purposes for which we and our partners use cookies and similar technologies generally fall into the following three categories:</w:t>
      </w:r>
    </w:p>
    <w:p w:rsidR="00125BF5" w:rsidRPr="00125BF5" w:rsidRDefault="00125BF5" w:rsidP="00125BF5">
      <w:pPr>
        <w:numPr>
          <w:ilvl w:val="0"/>
          <w:numId w:val="2"/>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b/>
          <w:bCs/>
          <w:color w:val="212529"/>
          <w:sz w:val="25"/>
          <w:szCs w:val="25"/>
        </w:rPr>
        <w:t>Strictly Necessary:</w:t>
      </w:r>
      <w:r w:rsidRPr="00125BF5">
        <w:rPr>
          <w:rFonts w:ascii="Arial" w:eastAsia="Times New Roman" w:hAnsi="Arial" w:cs="Arial"/>
          <w:color w:val="212529"/>
          <w:sz w:val="25"/>
          <w:szCs w:val="25"/>
        </w:rPr>
        <w:t> Examples include those that are used to carry out or facilitate the transmission of communications over a network and those that are strictly necessary to provide an online service (e.g. our website or a service on our website).</w:t>
      </w:r>
    </w:p>
    <w:p w:rsidR="00125BF5" w:rsidRPr="00125BF5" w:rsidRDefault="00125BF5" w:rsidP="00125BF5">
      <w:pPr>
        <w:numPr>
          <w:ilvl w:val="0"/>
          <w:numId w:val="2"/>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b/>
          <w:bCs/>
          <w:color w:val="212529"/>
          <w:sz w:val="25"/>
          <w:szCs w:val="25"/>
        </w:rPr>
        <w:t>Functional:</w:t>
      </w:r>
      <w:r w:rsidRPr="00125BF5">
        <w:rPr>
          <w:rFonts w:ascii="Arial" w:eastAsia="Times New Roman" w:hAnsi="Arial" w:cs="Arial"/>
          <w:color w:val="212529"/>
          <w:sz w:val="25"/>
          <w:szCs w:val="25"/>
        </w:rPr>
        <w:t> Examples include those used to help ensure our Services function properly, to remember your settings and preferences, such as your language preferences, to help identify and prevent security risks, or to help us understand and improve our Services.</w:t>
      </w:r>
    </w:p>
    <w:p w:rsidR="00125BF5" w:rsidRPr="00125BF5" w:rsidRDefault="00125BF5" w:rsidP="00125BF5">
      <w:pPr>
        <w:numPr>
          <w:ilvl w:val="0"/>
          <w:numId w:val="2"/>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b/>
          <w:bCs/>
          <w:color w:val="212529"/>
          <w:sz w:val="25"/>
          <w:szCs w:val="25"/>
        </w:rPr>
        <w:t>Performance:</w:t>
      </w:r>
      <w:r w:rsidRPr="00125BF5">
        <w:rPr>
          <w:rFonts w:ascii="Arial" w:eastAsia="Times New Roman" w:hAnsi="Arial" w:cs="Arial"/>
          <w:color w:val="212529"/>
          <w:sz w:val="25"/>
          <w:szCs w:val="25"/>
        </w:rPr>
        <w:t> Examples include those that collect information about how you interact with our Services and personalize content for you.</w:t>
      </w:r>
    </w:p>
    <w:p w:rsidR="00125BF5" w:rsidRPr="00125BF5" w:rsidRDefault="00125BF5" w:rsidP="00125BF5">
      <w:pPr>
        <w:numPr>
          <w:ilvl w:val="0"/>
          <w:numId w:val="2"/>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b/>
          <w:bCs/>
          <w:color w:val="212529"/>
          <w:sz w:val="25"/>
          <w:szCs w:val="25"/>
        </w:rPr>
        <w:t>Targeting:</w:t>
      </w:r>
      <w:r w:rsidRPr="00125BF5">
        <w:rPr>
          <w:rFonts w:ascii="Arial" w:eastAsia="Times New Roman" w:hAnsi="Arial" w:cs="Arial"/>
          <w:color w:val="212529"/>
          <w:sz w:val="25"/>
          <w:szCs w:val="25"/>
        </w:rPr>
        <w:t xml:space="preserve"> Examples include those that make advertising more relevant and meaningful to visitors to our Services. These may also include “social cookies,” which enable you to share content with your friends on social media platforms, such as </w:t>
      </w:r>
      <w:r>
        <w:rPr>
          <w:rFonts w:ascii="Arial" w:eastAsia="Times New Roman" w:hAnsi="Arial" w:cs="Arial"/>
          <w:color w:val="212529"/>
          <w:sz w:val="25"/>
          <w:szCs w:val="25"/>
        </w:rPr>
        <w:t xml:space="preserve">IG, </w:t>
      </w:r>
      <w:proofErr w:type="spellStart"/>
      <w:r>
        <w:rPr>
          <w:rFonts w:ascii="Arial" w:eastAsia="Times New Roman" w:hAnsi="Arial" w:cs="Arial"/>
          <w:color w:val="212529"/>
          <w:sz w:val="25"/>
          <w:szCs w:val="25"/>
        </w:rPr>
        <w:t>Tiktok</w:t>
      </w:r>
      <w:proofErr w:type="spellEnd"/>
      <w:r>
        <w:rPr>
          <w:rFonts w:ascii="Arial" w:eastAsia="Times New Roman" w:hAnsi="Arial" w:cs="Arial"/>
          <w:color w:val="212529"/>
          <w:sz w:val="25"/>
          <w:szCs w:val="25"/>
        </w:rPr>
        <w:t xml:space="preserve">, </w:t>
      </w:r>
      <w:r w:rsidRPr="00125BF5">
        <w:rPr>
          <w:rFonts w:ascii="Arial" w:eastAsia="Times New Roman" w:hAnsi="Arial" w:cs="Arial"/>
          <w:color w:val="212529"/>
          <w:sz w:val="25"/>
          <w:szCs w:val="25"/>
        </w:rPr>
        <w:t>Facebook or Twitter.</w:t>
      </w:r>
    </w:p>
    <w:p w:rsidR="00125BF5" w:rsidRPr="00125BF5" w:rsidRDefault="00125BF5" w:rsidP="00125BF5">
      <w:pPr>
        <w:spacing w:before="100" w:beforeAutospacing="1" w:after="100" w:afterAutospacing="1" w:line="240" w:lineRule="auto"/>
        <w:outlineLvl w:val="1"/>
        <w:rPr>
          <w:rFonts w:ascii="Arial" w:eastAsia="Times New Roman" w:hAnsi="Arial" w:cs="Arial"/>
          <w:color w:val="000A3C"/>
          <w:sz w:val="45"/>
          <w:szCs w:val="45"/>
        </w:rPr>
      </w:pPr>
      <w:r w:rsidRPr="00125BF5">
        <w:rPr>
          <w:rFonts w:ascii="Arial" w:eastAsia="Times New Roman" w:hAnsi="Arial" w:cs="Arial"/>
          <w:color w:val="000A3C"/>
          <w:sz w:val="45"/>
          <w:szCs w:val="45"/>
        </w:rPr>
        <w:t>What Information We Collect Through Cookies and Similar Technologies</w:t>
      </w:r>
    </w:p>
    <w:p w:rsidR="00125BF5" w:rsidRPr="00125BF5" w:rsidRDefault="00125BF5" w:rsidP="00125BF5">
      <w:pPr>
        <w:numPr>
          <w:ilvl w:val="0"/>
          <w:numId w:val="3"/>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b/>
          <w:bCs/>
          <w:color w:val="212529"/>
          <w:sz w:val="25"/>
          <w:szCs w:val="25"/>
        </w:rPr>
        <w:t>Information about how you access the Services:</w:t>
      </w:r>
      <w:r w:rsidRPr="00125BF5">
        <w:rPr>
          <w:rFonts w:ascii="Arial" w:eastAsia="Times New Roman" w:hAnsi="Arial" w:cs="Arial"/>
          <w:color w:val="212529"/>
          <w:sz w:val="25"/>
          <w:szCs w:val="25"/>
        </w:rPr>
        <w:t> When you use the Services, we automatically collect or receive some information about how you access the Services, including the device type, operating system, and browser you use, and how fast or stable your internet connection is. The information we receive depends on the device you are using and which Services you access.</w:t>
      </w:r>
    </w:p>
    <w:p w:rsidR="00125BF5" w:rsidRPr="00125BF5" w:rsidRDefault="00125BF5" w:rsidP="00125BF5">
      <w:pPr>
        <w:numPr>
          <w:ilvl w:val="0"/>
          <w:numId w:val="3"/>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b/>
          <w:bCs/>
          <w:color w:val="212529"/>
          <w:sz w:val="25"/>
          <w:szCs w:val="25"/>
        </w:rPr>
        <w:t>Information about your activity on the Services:</w:t>
      </w:r>
      <w:r w:rsidRPr="00125BF5">
        <w:rPr>
          <w:rFonts w:ascii="Arial" w:eastAsia="Times New Roman" w:hAnsi="Arial" w:cs="Arial"/>
          <w:color w:val="212529"/>
          <w:sz w:val="25"/>
          <w:szCs w:val="25"/>
        </w:rPr>
        <w:t> Information about your interactions with audio and video content, such as the type of content viewed or listened to (including music applications such as iTunes, Spotify and Last.fm) the content viewed, and information about your interactions with email messages we send you, such as which links you click on, and whether the messages were opened or forwarded.</w:t>
      </w:r>
    </w:p>
    <w:p w:rsidR="00125BF5" w:rsidRPr="00125BF5" w:rsidRDefault="00125BF5" w:rsidP="00125BF5">
      <w:pPr>
        <w:numPr>
          <w:ilvl w:val="0"/>
          <w:numId w:val="3"/>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b/>
          <w:bCs/>
          <w:color w:val="212529"/>
          <w:sz w:val="25"/>
          <w:szCs w:val="25"/>
        </w:rPr>
        <w:t>Unique identifiers:</w:t>
      </w:r>
      <w:r w:rsidRPr="00125BF5">
        <w:rPr>
          <w:rFonts w:ascii="Arial" w:eastAsia="Times New Roman" w:hAnsi="Arial" w:cs="Arial"/>
          <w:color w:val="212529"/>
          <w:sz w:val="25"/>
          <w:szCs w:val="25"/>
        </w:rPr>
        <w:t> IP addresses associated with the devices you use to access the Services, Advertising IDs, Cookie IDs, media access control (MAC) address and other unique identifiers.</w:t>
      </w:r>
    </w:p>
    <w:p w:rsidR="00125BF5" w:rsidRPr="00125BF5" w:rsidRDefault="00125BF5" w:rsidP="00125BF5">
      <w:pPr>
        <w:numPr>
          <w:ilvl w:val="0"/>
          <w:numId w:val="3"/>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color w:val="212529"/>
          <w:sz w:val="25"/>
          <w:szCs w:val="25"/>
        </w:rPr>
        <w:t xml:space="preserve">The information accessed through cookies and other similar technologies is used along with the other information we collect for the purposes outlined in the Privacy </w:t>
      </w:r>
      <w:proofErr w:type="gramStart"/>
      <w:r w:rsidRPr="00125BF5">
        <w:rPr>
          <w:rFonts w:ascii="Arial" w:eastAsia="Times New Roman" w:hAnsi="Arial" w:cs="Arial"/>
          <w:color w:val="212529"/>
          <w:sz w:val="25"/>
          <w:szCs w:val="25"/>
        </w:rPr>
        <w:t>Policy </w:t>
      </w:r>
      <w:proofErr w:type="gramEnd"/>
      <w:r w:rsidRPr="00125BF5">
        <w:rPr>
          <w:rFonts w:ascii="Arial" w:eastAsia="Times New Roman" w:hAnsi="Arial" w:cs="Arial"/>
          <w:color w:val="212529"/>
          <w:sz w:val="25"/>
          <w:szCs w:val="25"/>
        </w:rPr>
        <w:fldChar w:fldCharType="begin"/>
      </w:r>
      <w:r w:rsidRPr="00125BF5">
        <w:rPr>
          <w:rFonts w:ascii="Arial" w:eastAsia="Times New Roman" w:hAnsi="Arial" w:cs="Arial"/>
          <w:color w:val="212529"/>
          <w:sz w:val="25"/>
          <w:szCs w:val="25"/>
        </w:rPr>
        <w:instrText xml:space="preserve"> HYPERLINK "https://www.viacomcbsprivacy.com/policy" </w:instrText>
      </w:r>
      <w:r w:rsidRPr="00125BF5">
        <w:rPr>
          <w:rFonts w:ascii="Arial" w:eastAsia="Times New Roman" w:hAnsi="Arial" w:cs="Arial"/>
          <w:color w:val="212529"/>
          <w:sz w:val="25"/>
          <w:szCs w:val="25"/>
        </w:rPr>
        <w:fldChar w:fldCharType="separate"/>
      </w:r>
      <w:r w:rsidRPr="00125BF5">
        <w:rPr>
          <w:rFonts w:ascii="Arial" w:eastAsia="Times New Roman" w:hAnsi="Arial" w:cs="Arial"/>
          <w:color w:val="212529"/>
          <w:sz w:val="25"/>
          <w:szCs w:val="25"/>
        </w:rPr>
        <w:fldChar w:fldCharType="end"/>
      </w:r>
      <w:r w:rsidRPr="00125BF5">
        <w:rPr>
          <w:rFonts w:ascii="Arial" w:eastAsia="Times New Roman" w:hAnsi="Arial" w:cs="Arial"/>
          <w:color w:val="212529"/>
          <w:sz w:val="25"/>
          <w:szCs w:val="25"/>
        </w:rPr>
        <w:t>.</w:t>
      </w:r>
    </w:p>
    <w:p w:rsidR="00125BF5" w:rsidRPr="00125BF5" w:rsidRDefault="00125BF5" w:rsidP="00125BF5">
      <w:pPr>
        <w:spacing w:before="100" w:beforeAutospacing="1" w:after="100" w:afterAutospacing="1" w:line="240" w:lineRule="auto"/>
        <w:outlineLvl w:val="1"/>
        <w:rPr>
          <w:rFonts w:ascii="Arial" w:eastAsia="Times New Roman" w:hAnsi="Arial" w:cs="Arial"/>
          <w:color w:val="000A3C"/>
          <w:sz w:val="45"/>
          <w:szCs w:val="45"/>
        </w:rPr>
      </w:pPr>
      <w:r w:rsidRPr="00125BF5">
        <w:rPr>
          <w:rFonts w:ascii="Arial" w:eastAsia="Times New Roman" w:hAnsi="Arial" w:cs="Arial"/>
          <w:color w:val="000A3C"/>
          <w:sz w:val="45"/>
          <w:szCs w:val="45"/>
        </w:rPr>
        <w:t>Information Collection on Our Child-Directed Websites</w:t>
      </w:r>
    </w:p>
    <w:p w:rsidR="00125BF5" w:rsidRPr="00125BF5" w:rsidRDefault="00125BF5" w:rsidP="00125BF5">
      <w:pPr>
        <w:spacing w:before="100" w:beforeAutospacing="1" w:after="240" w:line="408" w:lineRule="atLeast"/>
        <w:jc w:val="both"/>
        <w:rPr>
          <w:rFonts w:ascii="Arial" w:eastAsia="Times New Roman" w:hAnsi="Arial" w:cs="Arial"/>
          <w:color w:val="212529"/>
          <w:sz w:val="25"/>
          <w:szCs w:val="25"/>
        </w:rPr>
      </w:pPr>
      <w:r w:rsidRPr="00125BF5">
        <w:rPr>
          <w:rFonts w:ascii="Arial" w:eastAsia="Times New Roman" w:hAnsi="Arial" w:cs="Arial"/>
          <w:color w:val="212529"/>
          <w:sz w:val="25"/>
          <w:szCs w:val="25"/>
        </w:rPr>
        <w:t>Our child-directed Services and our advertising and analytics service providers may use cookies and similar technologies such as web beacons, pixels, ad tags, and SDKs for a variety of purposes, including to recognize you when you visit our child-directed Services, and to collect information such as the number of visits, which features, pages, or content are popular, to measure your browsing activities. These technologies allow us to support and optimize the operation of our Services, including by allowing us to help ensure our Services are functioning properly, improve the Services, and to provide and measure contextual advertisements.</w:t>
      </w:r>
    </w:p>
    <w:p w:rsidR="00125BF5" w:rsidRPr="00125BF5" w:rsidRDefault="00125BF5" w:rsidP="00125BF5">
      <w:pPr>
        <w:spacing w:before="100" w:beforeAutospacing="1" w:after="240" w:line="408" w:lineRule="atLeast"/>
        <w:jc w:val="both"/>
        <w:rPr>
          <w:rFonts w:ascii="Arial" w:eastAsia="Times New Roman" w:hAnsi="Arial" w:cs="Arial"/>
          <w:color w:val="212529"/>
          <w:sz w:val="25"/>
          <w:szCs w:val="25"/>
        </w:rPr>
      </w:pPr>
      <w:r w:rsidRPr="00125BF5">
        <w:rPr>
          <w:rFonts w:ascii="Arial" w:eastAsia="Times New Roman" w:hAnsi="Arial" w:cs="Arial"/>
          <w:color w:val="212529"/>
          <w:sz w:val="25"/>
          <w:szCs w:val="25"/>
        </w:rPr>
        <w:t>On our child-directed Services, we do not use, or allow our partners to use, automatically collected information, such as IP addresses, cookie identifiers, and other device identifiers, other than for purposes of supporting our internal operations, such as to provide children with access to features and activities on those Services, to customize content and improve those Services, and to serve contextual advertising and limit the number of times you or your child see a particular advertisement. We never allow interest-based advertising on portions of our Services that are directed to children or where we know that the user is a child or a teen under 16.</w:t>
      </w:r>
    </w:p>
    <w:p w:rsidR="00125BF5" w:rsidRPr="00125BF5" w:rsidRDefault="00125BF5" w:rsidP="00125BF5">
      <w:pPr>
        <w:spacing w:before="100" w:beforeAutospacing="1" w:after="100" w:afterAutospacing="1" w:line="240" w:lineRule="auto"/>
        <w:outlineLvl w:val="1"/>
        <w:rPr>
          <w:rFonts w:ascii="Arial" w:eastAsia="Times New Roman" w:hAnsi="Arial" w:cs="Arial"/>
          <w:color w:val="000A3C"/>
          <w:sz w:val="45"/>
          <w:szCs w:val="45"/>
        </w:rPr>
      </w:pPr>
      <w:proofErr w:type="gramStart"/>
      <w:r w:rsidRPr="00125BF5">
        <w:rPr>
          <w:rFonts w:ascii="Arial" w:eastAsia="Times New Roman" w:hAnsi="Arial" w:cs="Arial"/>
          <w:color w:val="000A3C"/>
          <w:sz w:val="45"/>
          <w:szCs w:val="45"/>
        </w:rPr>
        <w:t>Your</w:t>
      </w:r>
      <w:proofErr w:type="gramEnd"/>
      <w:r w:rsidRPr="00125BF5">
        <w:rPr>
          <w:rFonts w:ascii="Arial" w:eastAsia="Times New Roman" w:hAnsi="Arial" w:cs="Arial"/>
          <w:color w:val="000A3C"/>
          <w:sz w:val="45"/>
          <w:szCs w:val="45"/>
        </w:rPr>
        <w:t xml:space="preserve"> Choices</w:t>
      </w:r>
    </w:p>
    <w:p w:rsidR="00125BF5" w:rsidRPr="00125BF5" w:rsidRDefault="00125BF5" w:rsidP="00125BF5">
      <w:pPr>
        <w:spacing w:before="100" w:beforeAutospacing="1" w:after="240" w:line="408" w:lineRule="atLeast"/>
        <w:jc w:val="both"/>
        <w:rPr>
          <w:rFonts w:ascii="Arial" w:eastAsia="Times New Roman" w:hAnsi="Arial" w:cs="Arial"/>
          <w:color w:val="212529"/>
          <w:sz w:val="25"/>
          <w:szCs w:val="25"/>
        </w:rPr>
      </w:pPr>
      <w:r w:rsidRPr="00125BF5">
        <w:rPr>
          <w:rFonts w:ascii="Arial" w:eastAsia="Times New Roman" w:hAnsi="Arial" w:cs="Arial"/>
          <w:color w:val="212529"/>
          <w:sz w:val="25"/>
          <w:szCs w:val="25"/>
        </w:rPr>
        <w:t>You have the following options to control or limit how we and our partners use cookies and similar technologies for advertising and analytics purposes:</w:t>
      </w:r>
    </w:p>
    <w:p w:rsidR="00125BF5" w:rsidRPr="00125BF5" w:rsidRDefault="00125BF5" w:rsidP="00125BF5">
      <w:pPr>
        <w:numPr>
          <w:ilvl w:val="0"/>
          <w:numId w:val="4"/>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color w:val="212529"/>
          <w:sz w:val="25"/>
          <w:szCs w:val="25"/>
        </w:rPr>
        <w:t>Although most browsers and devices accept cookies by default, their settings usually allow you to clear and to decline cookies. If you disable cookies, however, some of the features of our Services may not function properly.</w:t>
      </w:r>
    </w:p>
    <w:p w:rsidR="00125BF5" w:rsidRPr="00125BF5" w:rsidRDefault="00125BF5" w:rsidP="00125BF5">
      <w:pPr>
        <w:numPr>
          <w:ilvl w:val="0"/>
          <w:numId w:val="4"/>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b/>
          <w:bCs/>
          <w:color w:val="212529"/>
          <w:sz w:val="25"/>
          <w:szCs w:val="25"/>
        </w:rPr>
        <w:t>For individuals located in the European Economic Area (EEA) and in the UK and in Switzerland:</w:t>
      </w:r>
      <w:r w:rsidRPr="00125BF5">
        <w:rPr>
          <w:rFonts w:ascii="Arial" w:eastAsia="Times New Roman" w:hAnsi="Arial" w:cs="Arial"/>
          <w:color w:val="212529"/>
          <w:sz w:val="25"/>
          <w:szCs w:val="25"/>
        </w:rPr>
        <w:t> You may change your cookie consent choices within our consent management platform. Note that this consent management platform is set to appear only for EEA/UK/Switzerland-based IP addresses as detected via a third-party service.</w:t>
      </w:r>
    </w:p>
    <w:p w:rsidR="00125BF5" w:rsidRPr="00125BF5" w:rsidRDefault="00125BF5" w:rsidP="00125BF5">
      <w:pPr>
        <w:numPr>
          <w:ilvl w:val="0"/>
          <w:numId w:val="4"/>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color w:val="212529"/>
          <w:sz w:val="25"/>
          <w:szCs w:val="25"/>
        </w:rPr>
        <w:t xml:space="preserve">For more information on your choices regarding interest-based advertising, please refer to our Privacy </w:t>
      </w:r>
      <w:bookmarkStart w:id="0" w:name="_GoBack"/>
      <w:bookmarkEnd w:id="0"/>
      <w:r w:rsidRPr="00125BF5">
        <w:rPr>
          <w:rFonts w:ascii="Arial" w:eastAsia="Times New Roman" w:hAnsi="Arial" w:cs="Arial"/>
          <w:color w:val="212529"/>
          <w:sz w:val="25"/>
          <w:szCs w:val="25"/>
        </w:rPr>
        <w:t>Policy</w:t>
      </w:r>
      <w:hyperlink r:id="rId8" w:history="1"/>
      <w:r w:rsidRPr="00125BF5">
        <w:rPr>
          <w:rFonts w:ascii="Arial" w:eastAsia="Times New Roman" w:hAnsi="Arial" w:cs="Arial"/>
          <w:color w:val="212529"/>
          <w:sz w:val="25"/>
          <w:szCs w:val="25"/>
        </w:rPr>
        <w:t>.</w:t>
      </w:r>
    </w:p>
    <w:p w:rsidR="00125BF5" w:rsidRPr="00125BF5" w:rsidRDefault="00125BF5" w:rsidP="00125BF5">
      <w:pPr>
        <w:numPr>
          <w:ilvl w:val="0"/>
          <w:numId w:val="4"/>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b/>
          <w:bCs/>
          <w:color w:val="212529"/>
          <w:sz w:val="25"/>
          <w:szCs w:val="25"/>
        </w:rPr>
        <w:t>Browser Controls:</w:t>
      </w:r>
      <w:r w:rsidRPr="00125BF5">
        <w:rPr>
          <w:rFonts w:ascii="Arial" w:eastAsia="Times New Roman" w:hAnsi="Arial" w:cs="Arial"/>
          <w:color w:val="212529"/>
          <w:sz w:val="25"/>
          <w:szCs w:val="25"/>
        </w:rPr>
        <w:t> For Web Browsers, your opt-out choice is often stored in a cookie. Blocking cookies may prevent the Services from operating as expected and may also prevent your preferences and choices from being stored. That may mean that if you opt-out, then block cookies, we may not know about, or be able to honor, your opt-out. You should also be aware that blocking cookies on your computer will not affect your consent choices on a different device, such as a mobile device.</w:t>
      </w:r>
    </w:p>
    <w:p w:rsidR="00125BF5" w:rsidRPr="00125BF5" w:rsidRDefault="00125BF5" w:rsidP="00125BF5">
      <w:pPr>
        <w:spacing w:before="100" w:beforeAutospacing="1" w:after="240" w:line="408" w:lineRule="atLeast"/>
        <w:jc w:val="both"/>
        <w:rPr>
          <w:rFonts w:ascii="Arial" w:eastAsia="Times New Roman" w:hAnsi="Arial" w:cs="Arial"/>
          <w:color w:val="212529"/>
          <w:sz w:val="25"/>
          <w:szCs w:val="25"/>
        </w:rPr>
      </w:pPr>
      <w:r w:rsidRPr="00125BF5">
        <w:rPr>
          <w:rFonts w:ascii="Arial" w:eastAsia="Times New Roman" w:hAnsi="Arial" w:cs="Arial"/>
          <w:color w:val="212529"/>
          <w:sz w:val="25"/>
          <w:szCs w:val="25"/>
        </w:rPr>
        <w:t>Below are links to the cookie opt-out pages of common web browsers. If your web browser is not listed here, you should review your web browser terms to learn more about your cookie choices.</w:t>
      </w:r>
    </w:p>
    <w:p w:rsidR="00125BF5" w:rsidRPr="00125BF5" w:rsidRDefault="00125BF5" w:rsidP="00125BF5">
      <w:pPr>
        <w:numPr>
          <w:ilvl w:val="0"/>
          <w:numId w:val="5"/>
        </w:numPr>
        <w:spacing w:before="100" w:beforeAutospacing="1" w:after="120" w:line="408" w:lineRule="atLeast"/>
        <w:rPr>
          <w:rFonts w:ascii="Arial" w:eastAsia="Times New Roman" w:hAnsi="Arial" w:cs="Arial"/>
          <w:color w:val="212529"/>
          <w:sz w:val="25"/>
          <w:szCs w:val="25"/>
        </w:rPr>
      </w:pPr>
      <w:hyperlink r:id="rId9" w:history="1">
        <w:r w:rsidRPr="00125BF5">
          <w:rPr>
            <w:rFonts w:ascii="Arial" w:eastAsia="Times New Roman" w:hAnsi="Arial" w:cs="Arial"/>
            <w:color w:val="0000FF"/>
            <w:sz w:val="25"/>
            <w:szCs w:val="25"/>
            <w:u w:val="single"/>
          </w:rPr>
          <w:t>Google Chrome</w:t>
        </w:r>
      </w:hyperlink>
    </w:p>
    <w:p w:rsidR="00125BF5" w:rsidRPr="00125BF5" w:rsidRDefault="00125BF5" w:rsidP="00125BF5">
      <w:pPr>
        <w:numPr>
          <w:ilvl w:val="0"/>
          <w:numId w:val="5"/>
        </w:numPr>
        <w:spacing w:before="100" w:beforeAutospacing="1" w:after="120" w:line="408" w:lineRule="atLeast"/>
        <w:rPr>
          <w:rFonts w:ascii="Arial" w:eastAsia="Times New Roman" w:hAnsi="Arial" w:cs="Arial"/>
          <w:color w:val="212529"/>
          <w:sz w:val="25"/>
          <w:szCs w:val="25"/>
        </w:rPr>
      </w:pPr>
      <w:hyperlink r:id="rId10" w:history="1">
        <w:r w:rsidRPr="00125BF5">
          <w:rPr>
            <w:rFonts w:ascii="Arial" w:eastAsia="Times New Roman" w:hAnsi="Arial" w:cs="Arial"/>
            <w:color w:val="0000FF"/>
            <w:sz w:val="25"/>
            <w:szCs w:val="25"/>
            <w:u w:val="single"/>
          </w:rPr>
          <w:t>Apple Safari</w:t>
        </w:r>
      </w:hyperlink>
    </w:p>
    <w:p w:rsidR="00125BF5" w:rsidRPr="00125BF5" w:rsidRDefault="00125BF5" w:rsidP="00125BF5">
      <w:pPr>
        <w:numPr>
          <w:ilvl w:val="0"/>
          <w:numId w:val="5"/>
        </w:numPr>
        <w:spacing w:before="100" w:beforeAutospacing="1" w:after="120" w:line="408" w:lineRule="atLeast"/>
        <w:rPr>
          <w:rFonts w:ascii="Arial" w:eastAsia="Times New Roman" w:hAnsi="Arial" w:cs="Arial"/>
          <w:color w:val="212529"/>
          <w:sz w:val="25"/>
          <w:szCs w:val="25"/>
        </w:rPr>
      </w:pPr>
      <w:hyperlink r:id="rId11" w:history="1">
        <w:r w:rsidRPr="00125BF5">
          <w:rPr>
            <w:rFonts w:ascii="Arial" w:eastAsia="Times New Roman" w:hAnsi="Arial" w:cs="Arial"/>
            <w:color w:val="0000FF"/>
            <w:sz w:val="25"/>
            <w:szCs w:val="25"/>
            <w:u w:val="single"/>
          </w:rPr>
          <w:t>Mozilla Firefox</w:t>
        </w:r>
      </w:hyperlink>
    </w:p>
    <w:p w:rsidR="00125BF5" w:rsidRPr="00125BF5" w:rsidRDefault="00125BF5" w:rsidP="00125BF5">
      <w:pPr>
        <w:numPr>
          <w:ilvl w:val="0"/>
          <w:numId w:val="5"/>
        </w:numPr>
        <w:spacing w:before="100" w:beforeAutospacing="1" w:after="120" w:line="408" w:lineRule="atLeast"/>
        <w:rPr>
          <w:rFonts w:ascii="Arial" w:eastAsia="Times New Roman" w:hAnsi="Arial" w:cs="Arial"/>
          <w:color w:val="212529"/>
          <w:sz w:val="25"/>
          <w:szCs w:val="25"/>
        </w:rPr>
      </w:pPr>
      <w:hyperlink r:id="rId12" w:history="1">
        <w:r w:rsidRPr="00125BF5">
          <w:rPr>
            <w:rFonts w:ascii="Arial" w:eastAsia="Times New Roman" w:hAnsi="Arial" w:cs="Arial"/>
            <w:color w:val="0000FF"/>
            <w:sz w:val="25"/>
            <w:szCs w:val="25"/>
            <w:u w:val="single"/>
          </w:rPr>
          <w:t>Microsoft Internet Explorer</w:t>
        </w:r>
      </w:hyperlink>
    </w:p>
    <w:p w:rsidR="00125BF5" w:rsidRPr="00125BF5" w:rsidRDefault="00125BF5" w:rsidP="00125BF5">
      <w:pPr>
        <w:spacing w:before="100" w:beforeAutospacing="1" w:after="240" w:line="408" w:lineRule="atLeast"/>
        <w:jc w:val="both"/>
        <w:rPr>
          <w:rFonts w:ascii="Arial" w:eastAsia="Times New Roman" w:hAnsi="Arial" w:cs="Arial"/>
          <w:color w:val="212529"/>
          <w:sz w:val="25"/>
          <w:szCs w:val="25"/>
        </w:rPr>
      </w:pPr>
      <w:r w:rsidRPr="00125BF5">
        <w:rPr>
          <w:rFonts w:ascii="Arial" w:eastAsia="Times New Roman" w:hAnsi="Arial" w:cs="Arial"/>
          <w:b/>
          <w:bCs/>
          <w:color w:val="212529"/>
          <w:sz w:val="25"/>
          <w:szCs w:val="25"/>
        </w:rPr>
        <w:t>Analytics Provider Opt-Outs:</w:t>
      </w:r>
      <w:r w:rsidRPr="00125BF5">
        <w:rPr>
          <w:rFonts w:ascii="Arial" w:eastAsia="Times New Roman" w:hAnsi="Arial" w:cs="Arial"/>
          <w:color w:val="212529"/>
          <w:sz w:val="25"/>
          <w:szCs w:val="25"/>
        </w:rPr>
        <w:t> Blocking cookies in your web browser may not prevent cross-site tracking of your online activity using other online tracking technologies. In addition to managing your cookie settings for your browser, you can opt-out of tracking directly with the businesses that operate the tracking technologies.</w:t>
      </w:r>
    </w:p>
    <w:p w:rsidR="00125BF5" w:rsidRPr="00125BF5" w:rsidRDefault="00125BF5" w:rsidP="00125BF5">
      <w:pPr>
        <w:spacing w:before="100" w:beforeAutospacing="1" w:after="240" w:line="408" w:lineRule="atLeast"/>
        <w:jc w:val="both"/>
        <w:rPr>
          <w:rFonts w:ascii="Arial" w:eastAsia="Times New Roman" w:hAnsi="Arial" w:cs="Arial"/>
          <w:color w:val="212529"/>
          <w:sz w:val="25"/>
          <w:szCs w:val="25"/>
        </w:rPr>
      </w:pPr>
      <w:r w:rsidRPr="00125BF5">
        <w:rPr>
          <w:rFonts w:ascii="Arial" w:eastAsia="Times New Roman" w:hAnsi="Arial" w:cs="Arial"/>
          <w:color w:val="212529"/>
          <w:sz w:val="25"/>
          <w:szCs w:val="25"/>
        </w:rPr>
        <w:t>To opt-out of certain analytic tracking by our partners, you may visit the links below:</w:t>
      </w:r>
    </w:p>
    <w:p w:rsidR="00125BF5" w:rsidRPr="00125BF5" w:rsidRDefault="00125BF5" w:rsidP="00125BF5">
      <w:pPr>
        <w:numPr>
          <w:ilvl w:val="0"/>
          <w:numId w:val="6"/>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color w:val="212529"/>
          <w:sz w:val="25"/>
          <w:szCs w:val="25"/>
        </w:rPr>
        <w:t>Analytics </w:t>
      </w:r>
      <w:hyperlink r:id="rId13" w:history="1">
        <w:r w:rsidRPr="00125BF5">
          <w:rPr>
            <w:rFonts w:ascii="Arial" w:eastAsia="Times New Roman" w:hAnsi="Arial" w:cs="Arial"/>
            <w:color w:val="0000FF"/>
            <w:sz w:val="25"/>
            <w:szCs w:val="25"/>
            <w:u w:val="single"/>
          </w:rPr>
          <w:t>https://tools.google.com/dlpage/gaoptout</w:t>
        </w:r>
      </w:hyperlink>
    </w:p>
    <w:p w:rsidR="00125BF5" w:rsidRPr="00125BF5" w:rsidRDefault="00125BF5" w:rsidP="00125BF5">
      <w:pPr>
        <w:numPr>
          <w:ilvl w:val="0"/>
          <w:numId w:val="6"/>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color w:val="212529"/>
          <w:sz w:val="25"/>
          <w:szCs w:val="25"/>
        </w:rPr>
        <w:t>Omniture </w:t>
      </w:r>
      <w:hyperlink r:id="rId14" w:history="1">
        <w:r w:rsidRPr="00125BF5">
          <w:rPr>
            <w:rFonts w:ascii="Arial" w:eastAsia="Times New Roman" w:hAnsi="Arial" w:cs="Arial"/>
            <w:color w:val="0000FF"/>
            <w:sz w:val="25"/>
            <w:szCs w:val="25"/>
            <w:u w:val="single"/>
          </w:rPr>
          <w:t>http://www.adobe.com/privacy/opt-out.html</w:t>
        </w:r>
      </w:hyperlink>
    </w:p>
    <w:p w:rsidR="00125BF5" w:rsidRPr="00125BF5" w:rsidRDefault="00125BF5" w:rsidP="00125BF5">
      <w:pPr>
        <w:numPr>
          <w:ilvl w:val="0"/>
          <w:numId w:val="6"/>
        </w:numPr>
        <w:spacing w:before="100" w:beforeAutospacing="1" w:after="120" w:line="408" w:lineRule="atLeast"/>
        <w:rPr>
          <w:rFonts w:ascii="Arial" w:eastAsia="Times New Roman" w:hAnsi="Arial" w:cs="Arial"/>
          <w:color w:val="212529"/>
          <w:sz w:val="25"/>
          <w:szCs w:val="25"/>
        </w:rPr>
      </w:pPr>
      <w:r w:rsidRPr="00125BF5">
        <w:rPr>
          <w:rFonts w:ascii="Arial" w:eastAsia="Times New Roman" w:hAnsi="Arial" w:cs="Arial"/>
          <w:color w:val="212529"/>
          <w:sz w:val="25"/>
          <w:szCs w:val="25"/>
        </w:rPr>
        <w:t>Nielsen </w:t>
      </w:r>
      <w:hyperlink r:id="rId15" w:history="1">
        <w:r w:rsidRPr="00125BF5">
          <w:rPr>
            <w:rFonts w:ascii="Arial" w:eastAsia="Times New Roman" w:hAnsi="Arial" w:cs="Arial"/>
            <w:color w:val="0000FF"/>
            <w:sz w:val="25"/>
            <w:szCs w:val="25"/>
            <w:u w:val="single"/>
          </w:rPr>
          <w:t>https://optout.networkadvertising.org/?c=1</w:t>
        </w:r>
      </w:hyperlink>
    </w:p>
    <w:p w:rsidR="00125BF5" w:rsidRPr="00125BF5" w:rsidRDefault="00125BF5" w:rsidP="00125BF5">
      <w:pPr>
        <w:spacing w:before="100" w:beforeAutospacing="1" w:after="240" w:line="408" w:lineRule="atLeast"/>
        <w:jc w:val="both"/>
        <w:rPr>
          <w:rFonts w:ascii="Arial" w:eastAsia="Times New Roman" w:hAnsi="Arial" w:cs="Arial"/>
          <w:color w:val="212529"/>
          <w:sz w:val="25"/>
          <w:szCs w:val="25"/>
        </w:rPr>
      </w:pPr>
      <w:r w:rsidRPr="00125BF5">
        <w:rPr>
          <w:rFonts w:ascii="Arial" w:eastAsia="Times New Roman" w:hAnsi="Arial" w:cs="Arial"/>
          <w:color w:val="212529"/>
          <w:sz w:val="25"/>
          <w:szCs w:val="25"/>
        </w:rPr>
        <w:t>Please note this list is not exhaustive.</w:t>
      </w:r>
    </w:p>
    <w:p w:rsidR="00125BF5" w:rsidRPr="00125BF5" w:rsidRDefault="00125BF5" w:rsidP="00125BF5">
      <w:pPr>
        <w:spacing w:before="100" w:beforeAutospacing="1" w:after="100" w:afterAutospacing="1" w:line="240" w:lineRule="auto"/>
        <w:outlineLvl w:val="1"/>
        <w:rPr>
          <w:rFonts w:ascii="Arial" w:eastAsia="Times New Roman" w:hAnsi="Arial" w:cs="Arial"/>
          <w:color w:val="000A3C"/>
          <w:sz w:val="45"/>
          <w:szCs w:val="45"/>
        </w:rPr>
      </w:pPr>
      <w:r w:rsidRPr="00125BF5">
        <w:rPr>
          <w:rFonts w:ascii="Arial" w:eastAsia="Times New Roman" w:hAnsi="Arial" w:cs="Arial"/>
          <w:color w:val="000A3C"/>
          <w:sz w:val="45"/>
          <w:szCs w:val="45"/>
        </w:rPr>
        <w:t>Contact Us</w:t>
      </w:r>
    </w:p>
    <w:p w:rsidR="00125BF5" w:rsidRPr="00125BF5" w:rsidRDefault="00125BF5" w:rsidP="00125BF5">
      <w:pPr>
        <w:spacing w:before="100" w:beforeAutospacing="1" w:after="240" w:line="408" w:lineRule="atLeast"/>
        <w:jc w:val="both"/>
        <w:rPr>
          <w:rFonts w:ascii="Arial" w:eastAsia="Times New Roman" w:hAnsi="Arial" w:cs="Arial"/>
          <w:color w:val="212529"/>
          <w:sz w:val="25"/>
          <w:szCs w:val="25"/>
        </w:rPr>
      </w:pPr>
      <w:r w:rsidRPr="00125BF5">
        <w:rPr>
          <w:rFonts w:ascii="Arial" w:eastAsia="Times New Roman" w:hAnsi="Arial" w:cs="Arial"/>
          <w:color w:val="212529"/>
          <w:sz w:val="25"/>
          <w:szCs w:val="25"/>
        </w:rPr>
        <w:t xml:space="preserve">If you have any questions about this Cookies Policy, you may contact us through our General Privacy Request form in the </w:t>
      </w:r>
      <w:proofErr w:type="spellStart"/>
      <w:r>
        <w:rPr>
          <w:rFonts w:ascii="Arial" w:eastAsia="Times New Roman" w:hAnsi="Arial" w:cs="Arial"/>
          <w:color w:val="212529"/>
          <w:sz w:val="25"/>
          <w:szCs w:val="25"/>
        </w:rPr>
        <w:t>The</w:t>
      </w:r>
      <w:proofErr w:type="spellEnd"/>
      <w:r>
        <w:rPr>
          <w:rFonts w:ascii="Arial" w:eastAsia="Times New Roman" w:hAnsi="Arial" w:cs="Arial"/>
          <w:color w:val="212529"/>
          <w:sz w:val="25"/>
          <w:szCs w:val="25"/>
        </w:rPr>
        <w:t xml:space="preserve"> Journey Awards Privacy Rights Manager</w:t>
      </w:r>
      <w:r w:rsidRPr="00125BF5">
        <w:rPr>
          <w:rFonts w:ascii="Arial" w:eastAsia="Times New Roman" w:hAnsi="Arial" w:cs="Arial"/>
          <w:color w:val="212529"/>
          <w:sz w:val="25"/>
          <w:szCs w:val="25"/>
        </w:rPr>
        <w:t xml:space="preserve"> If you would prefer to submit your questions or comments by mail, please send </w:t>
      </w:r>
      <w:proofErr w:type="spellStart"/>
      <w:proofErr w:type="gramStart"/>
      <w:r w:rsidRPr="00125BF5">
        <w:rPr>
          <w:rFonts w:ascii="Arial" w:eastAsia="Times New Roman" w:hAnsi="Arial" w:cs="Arial"/>
          <w:color w:val="212529"/>
          <w:sz w:val="25"/>
          <w:szCs w:val="25"/>
        </w:rPr>
        <w:t>a</w:t>
      </w:r>
      <w:proofErr w:type="spellEnd"/>
      <w:proofErr w:type="gramEnd"/>
      <w:r w:rsidRPr="00125BF5">
        <w:rPr>
          <w:rFonts w:ascii="Arial" w:eastAsia="Times New Roman" w:hAnsi="Arial" w:cs="Arial"/>
          <w:color w:val="212529"/>
          <w:sz w:val="25"/>
          <w:szCs w:val="25"/>
        </w:rPr>
        <w:t xml:space="preserve"> </w:t>
      </w:r>
      <w:r>
        <w:rPr>
          <w:rFonts w:ascii="Arial" w:eastAsia="Times New Roman" w:hAnsi="Arial" w:cs="Arial"/>
          <w:color w:val="212529"/>
          <w:sz w:val="25"/>
          <w:szCs w:val="25"/>
        </w:rPr>
        <w:t xml:space="preserve">email to </w:t>
      </w:r>
      <w:hyperlink r:id="rId16" w:history="1">
        <w:r w:rsidRPr="00515EB1">
          <w:rPr>
            <w:rStyle w:val="Hyperlink"/>
            <w:rFonts w:ascii="Arial" w:eastAsia="Times New Roman" w:hAnsi="Arial" w:cs="Arial"/>
            <w:sz w:val="25"/>
            <w:szCs w:val="25"/>
          </w:rPr>
          <w:t>thejourneyevents@gmail.com</w:t>
        </w:r>
      </w:hyperlink>
      <w:r>
        <w:rPr>
          <w:rFonts w:ascii="Arial" w:eastAsia="Times New Roman" w:hAnsi="Arial" w:cs="Arial"/>
          <w:color w:val="212529"/>
          <w:sz w:val="25"/>
          <w:szCs w:val="25"/>
        </w:rPr>
        <w:t xml:space="preserve"> </w:t>
      </w:r>
    </w:p>
    <w:p w:rsidR="00BA0439" w:rsidRDefault="00BA0439"/>
    <w:sectPr w:rsidR="00BA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73F49"/>
    <w:multiLevelType w:val="multilevel"/>
    <w:tmpl w:val="0796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D0D1D"/>
    <w:multiLevelType w:val="multilevel"/>
    <w:tmpl w:val="8C80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84EA7"/>
    <w:multiLevelType w:val="multilevel"/>
    <w:tmpl w:val="44B6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56F0A"/>
    <w:multiLevelType w:val="multilevel"/>
    <w:tmpl w:val="4CD2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21F53"/>
    <w:multiLevelType w:val="multilevel"/>
    <w:tmpl w:val="D48C9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751523"/>
    <w:multiLevelType w:val="multilevel"/>
    <w:tmpl w:val="0558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F5"/>
    <w:rsid w:val="00125BF5"/>
    <w:rsid w:val="0041231D"/>
    <w:rsid w:val="00AE4115"/>
    <w:rsid w:val="00BA0439"/>
    <w:rsid w:val="00BD72DC"/>
    <w:rsid w:val="00EE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7E01C-AE4F-40B7-8CF5-A8D5E78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5B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5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5B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5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5BF5"/>
    <w:rPr>
      <w:b/>
      <w:bCs/>
    </w:rPr>
  </w:style>
  <w:style w:type="character" w:styleId="Hyperlink">
    <w:name w:val="Hyperlink"/>
    <w:basedOn w:val="DefaultParagraphFont"/>
    <w:uiPriority w:val="99"/>
    <w:unhideWhenUsed/>
    <w:rsid w:val="00125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47152">
      <w:bodyDiv w:val="1"/>
      <w:marLeft w:val="0"/>
      <w:marRight w:val="0"/>
      <w:marTop w:val="0"/>
      <w:marBottom w:val="0"/>
      <w:divBdr>
        <w:top w:val="none" w:sz="0" w:space="0" w:color="auto"/>
        <w:left w:val="none" w:sz="0" w:space="0" w:color="auto"/>
        <w:bottom w:val="none" w:sz="0" w:space="0" w:color="auto"/>
        <w:right w:val="none" w:sz="0" w:space="0" w:color="auto"/>
      </w:divBdr>
      <w:divsChild>
        <w:div w:id="1539394863">
          <w:marLeft w:val="0"/>
          <w:marRight w:val="0"/>
          <w:marTop w:val="0"/>
          <w:marBottom w:val="0"/>
          <w:divBdr>
            <w:top w:val="none" w:sz="0" w:space="0" w:color="auto"/>
            <w:left w:val="none" w:sz="0" w:space="0" w:color="auto"/>
            <w:bottom w:val="none" w:sz="0" w:space="0" w:color="auto"/>
            <w:right w:val="none" w:sz="0" w:space="0" w:color="auto"/>
          </w:divBdr>
          <w:divsChild>
            <w:div w:id="776020863">
              <w:marLeft w:val="0"/>
              <w:marRight w:val="0"/>
              <w:marTop w:val="0"/>
              <w:marBottom w:val="48"/>
              <w:divBdr>
                <w:top w:val="none" w:sz="0" w:space="0" w:color="auto"/>
                <w:left w:val="none" w:sz="0" w:space="0" w:color="auto"/>
                <w:bottom w:val="none" w:sz="0" w:space="0" w:color="auto"/>
                <w:right w:val="none" w:sz="0" w:space="0" w:color="auto"/>
              </w:divBdr>
            </w:div>
          </w:divsChild>
        </w:div>
        <w:div w:id="369885765">
          <w:marLeft w:val="0"/>
          <w:marRight w:val="0"/>
          <w:marTop w:val="0"/>
          <w:marBottom w:val="0"/>
          <w:divBdr>
            <w:top w:val="none" w:sz="0" w:space="0" w:color="auto"/>
            <w:left w:val="none" w:sz="0" w:space="0" w:color="auto"/>
            <w:bottom w:val="none" w:sz="0" w:space="0" w:color="auto"/>
            <w:right w:val="none" w:sz="0" w:space="0" w:color="auto"/>
          </w:divBdr>
        </w:div>
        <w:div w:id="114374715">
          <w:marLeft w:val="0"/>
          <w:marRight w:val="0"/>
          <w:marTop w:val="0"/>
          <w:marBottom w:val="0"/>
          <w:divBdr>
            <w:top w:val="none" w:sz="0" w:space="0" w:color="auto"/>
            <w:left w:val="none" w:sz="0" w:space="0" w:color="auto"/>
            <w:bottom w:val="none" w:sz="0" w:space="0" w:color="auto"/>
            <w:right w:val="none" w:sz="0" w:space="0" w:color="auto"/>
          </w:divBdr>
        </w:div>
        <w:div w:id="1144002677">
          <w:marLeft w:val="0"/>
          <w:marRight w:val="0"/>
          <w:marTop w:val="0"/>
          <w:marBottom w:val="0"/>
          <w:divBdr>
            <w:top w:val="none" w:sz="0" w:space="0" w:color="auto"/>
            <w:left w:val="none" w:sz="0" w:space="0" w:color="auto"/>
            <w:bottom w:val="none" w:sz="0" w:space="0" w:color="auto"/>
            <w:right w:val="none" w:sz="0" w:space="0" w:color="auto"/>
          </w:divBdr>
        </w:div>
        <w:div w:id="1849979582">
          <w:marLeft w:val="0"/>
          <w:marRight w:val="0"/>
          <w:marTop w:val="0"/>
          <w:marBottom w:val="0"/>
          <w:divBdr>
            <w:top w:val="none" w:sz="0" w:space="0" w:color="auto"/>
            <w:left w:val="none" w:sz="0" w:space="0" w:color="auto"/>
            <w:bottom w:val="none" w:sz="0" w:space="0" w:color="auto"/>
            <w:right w:val="none" w:sz="0" w:space="0" w:color="auto"/>
          </w:divBdr>
        </w:div>
        <w:div w:id="2091386770">
          <w:marLeft w:val="0"/>
          <w:marRight w:val="0"/>
          <w:marTop w:val="0"/>
          <w:marBottom w:val="0"/>
          <w:divBdr>
            <w:top w:val="none" w:sz="0" w:space="0" w:color="auto"/>
            <w:left w:val="none" w:sz="0" w:space="0" w:color="auto"/>
            <w:bottom w:val="none" w:sz="0" w:space="0" w:color="auto"/>
            <w:right w:val="none" w:sz="0" w:space="0" w:color="auto"/>
          </w:divBdr>
        </w:div>
        <w:div w:id="1764062798">
          <w:marLeft w:val="0"/>
          <w:marRight w:val="0"/>
          <w:marTop w:val="0"/>
          <w:marBottom w:val="0"/>
          <w:divBdr>
            <w:top w:val="none" w:sz="0" w:space="0" w:color="auto"/>
            <w:left w:val="none" w:sz="0" w:space="0" w:color="auto"/>
            <w:bottom w:val="none" w:sz="0" w:space="0" w:color="auto"/>
            <w:right w:val="none" w:sz="0" w:space="0" w:color="auto"/>
          </w:divBdr>
        </w:div>
        <w:div w:id="1785420089">
          <w:marLeft w:val="0"/>
          <w:marRight w:val="0"/>
          <w:marTop w:val="0"/>
          <w:marBottom w:val="0"/>
          <w:divBdr>
            <w:top w:val="none" w:sz="0" w:space="0" w:color="auto"/>
            <w:left w:val="none" w:sz="0" w:space="0" w:color="auto"/>
            <w:bottom w:val="none" w:sz="0" w:space="0" w:color="auto"/>
            <w:right w:val="none" w:sz="0" w:space="0" w:color="auto"/>
          </w:divBdr>
        </w:div>
        <w:div w:id="841091268">
          <w:marLeft w:val="0"/>
          <w:marRight w:val="0"/>
          <w:marTop w:val="0"/>
          <w:marBottom w:val="0"/>
          <w:divBdr>
            <w:top w:val="none" w:sz="0" w:space="0" w:color="auto"/>
            <w:left w:val="none" w:sz="0" w:space="0" w:color="auto"/>
            <w:bottom w:val="none" w:sz="0" w:space="0" w:color="auto"/>
            <w:right w:val="none" w:sz="0" w:space="0" w:color="auto"/>
          </w:divBdr>
          <w:divsChild>
            <w:div w:id="2041398875">
              <w:marLeft w:val="0"/>
              <w:marRight w:val="0"/>
              <w:marTop w:val="0"/>
              <w:marBottom w:val="0"/>
              <w:divBdr>
                <w:top w:val="none" w:sz="0" w:space="0" w:color="auto"/>
                <w:left w:val="none" w:sz="0" w:space="0" w:color="auto"/>
                <w:bottom w:val="none" w:sz="0" w:space="0" w:color="auto"/>
                <w:right w:val="none" w:sz="0" w:space="0" w:color="auto"/>
              </w:divBdr>
            </w:div>
            <w:div w:id="600769321">
              <w:marLeft w:val="0"/>
              <w:marRight w:val="0"/>
              <w:marTop w:val="0"/>
              <w:marBottom w:val="0"/>
              <w:divBdr>
                <w:top w:val="none" w:sz="0" w:space="0" w:color="auto"/>
                <w:left w:val="none" w:sz="0" w:space="0" w:color="auto"/>
                <w:bottom w:val="none" w:sz="0" w:space="0" w:color="auto"/>
                <w:right w:val="none" w:sz="0" w:space="0" w:color="auto"/>
              </w:divBdr>
            </w:div>
            <w:div w:id="1057977131">
              <w:marLeft w:val="0"/>
              <w:marRight w:val="0"/>
              <w:marTop w:val="0"/>
              <w:marBottom w:val="0"/>
              <w:divBdr>
                <w:top w:val="none" w:sz="0" w:space="0" w:color="auto"/>
                <w:left w:val="none" w:sz="0" w:space="0" w:color="auto"/>
                <w:bottom w:val="none" w:sz="0" w:space="0" w:color="auto"/>
                <w:right w:val="none" w:sz="0" w:space="0" w:color="auto"/>
              </w:divBdr>
            </w:div>
            <w:div w:id="1667392765">
              <w:marLeft w:val="0"/>
              <w:marRight w:val="0"/>
              <w:marTop w:val="0"/>
              <w:marBottom w:val="0"/>
              <w:divBdr>
                <w:top w:val="none" w:sz="0" w:space="0" w:color="auto"/>
                <w:left w:val="none" w:sz="0" w:space="0" w:color="auto"/>
                <w:bottom w:val="none" w:sz="0" w:space="0" w:color="auto"/>
                <w:right w:val="none" w:sz="0" w:space="0" w:color="auto"/>
              </w:divBdr>
            </w:div>
            <w:div w:id="16182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comcbsprivacy.com/policy" TargetMode="External"/><Relationship Id="rId13" Type="http://schemas.openxmlformats.org/officeDocument/2006/relationships/hyperlink" Target="https://tools.google.com/dlpage/gaoptou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acomcbsprivacy.com/policy" TargetMode="External"/><Relationship Id="rId12" Type="http://schemas.openxmlformats.org/officeDocument/2006/relationships/hyperlink" Target="https://support.microsoft.com/en-us/help/17442/windows-internet-explorer-delete-manage-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hejourneyevents@gmail.com"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support.mozilla.org/en-US/kb/enable-and-disable-cookies-website-preferences?redirectlocale=en-US&amp;redirectslug=Enabling+and+disabling+cookies" TargetMode="External"/><Relationship Id="rId5" Type="http://schemas.openxmlformats.org/officeDocument/2006/relationships/image" Target="media/image1.wmf"/><Relationship Id="rId15" Type="http://schemas.openxmlformats.org/officeDocument/2006/relationships/hyperlink" Target="https://optout.networkadvertising.org/?c=1" TargetMode="External"/><Relationship Id="rId10" Type="http://schemas.openxmlformats.org/officeDocument/2006/relationships/hyperlink" Target="https://support.apple.com/en-gb/HT201265" TargetMode="External"/><Relationship Id="rId4" Type="http://schemas.openxmlformats.org/officeDocument/2006/relationships/webSettings" Target="webSettings.xml"/><Relationship Id="rId9" Type="http://schemas.openxmlformats.org/officeDocument/2006/relationships/hyperlink" Target="https://support.google.com/chrome/answer/95647?hl=en&amp;p=cpn_cookies" TargetMode="External"/><Relationship Id="rId14" Type="http://schemas.openxmlformats.org/officeDocument/2006/relationships/hyperlink" Target="http://www.adobe.com/privacy/opt-out.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1410</Words>
  <Characters>8038</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Cookie Policy</vt:lpstr>
      <vt:lpstr>    The Technologies We Use</vt:lpstr>
      <vt:lpstr>    How We Use Cookies and Similar Technologies</vt:lpstr>
      <vt:lpstr>    What Information We Collect Through Cookies and Similar Technologies</vt:lpstr>
      <vt:lpstr>    Information Collection on Our Child-Directed Websites</vt:lpstr>
      <vt:lpstr>    Your Choices</vt:lpstr>
      <vt:lpstr>    Contact Us</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2022-07-13T23:57:00Z</dcterms:created>
  <dcterms:modified xsi:type="dcterms:W3CDTF">2022-07-14T00:03:00Z</dcterms:modified>
</cp:coreProperties>
</file>